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Кочуровой Юлии Анатольевны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10 (с.п. Алябьевский, г.п. Таежный, г.п.Пионерский)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Кочурова Ю.А. является председателем постоянной комиссии по социальным вопросам, входит в состав постоянной комиссии по правовым вопросам и регламенту Думы Советского района. Член фракции партии «Единая Россия».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 приняла участие в 9 заседаниях Думы и 5 заочных голосованиях.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 заседаний постоянных комиссий Думы Советского района: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 правовым вопросам и регламенту – 7 заседаний, на которых было рассмотрено 97 вопросов (приняла участие во всех заседаниях);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 социальным вопросам – 9 заседаний, на которых было рассмотрено 115 вопросов (приняла участие во всех заседаниях);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Депутат Кочурова Ю.А. инициировала внесение изменений в Регламент Думы Советского района, согласно которым, в случае вынесения депутатом какого-либо вопроса на рассмотрение постоянной комиссии Думы Советского района, его присутствие на заседании в качестве докладчика обязательно.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Кочурова Ю.А. участвует в традиционных мероприятиях, по чествованию семейных пар, проживающих в с.п. Алябьевский и празднующих 50-летний юбилей совместной жизни, с обязательным вручением ценного подарка от имени депутата.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Участвует в организации и проведении традиционного мероприятия в с.п. Алябьевский – Дня призывника, на котором призывники и учащиеся старших классов Алябьевской средней школы участвуют в спортивных состязаниях. В завершении праздника депутат также вручает подарки участникам.</w:t>
      </w:r>
    </w:p>
    <w:p>
      <w:pPr>
        <w:pStyle w:val="Normal"/>
        <w:spacing w:before="0" w:after="0"/>
        <w:ind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Результаты совместной работы депутата и администрации </w:t>
      </w:r>
    </w:p>
    <w:p>
      <w:pPr>
        <w:pStyle w:val="Normal"/>
        <w:spacing w:before="0" w:after="0"/>
        <w:ind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с.п. Алябьевский по исполнению наказов избирателей:</w:t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Строительство футбольного поля (с беговой дорожкой) - заключен муниципальный   контракт на укладку футбольного поля с искусственным покрытием в с.п. Алябьевский. Сроки  завершения   работ- 31.07.2018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Кочурова Ю.А. входит в состав Координационного совета представительных органов Советского района. За отчетный период проведено 4 заседания, на которых рассмотрено 26 вопросов. 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Является членом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Общественной комиссии по развитию здравоохранения в Советском районе. За 2017 год проведено 6 заседаний комиссии, на которых были проанализированы работа амбулаторий в г.п. Агириш, г.п. Зеленоборск, г.п. Коммунистический, Советской районной больницы. Рассмотрены ход реализации государственной программы в части реконструкции больничного комплекса в г.п. Советский, а также вопросы льготного лекарственного обеспечения на 2018 год. </w:t>
      </w:r>
    </w:p>
    <w:p>
      <w:pPr>
        <w:pStyle w:val="Normal"/>
        <w:jc w:val="both"/>
        <w:rPr>
          <w:rFonts w:ascii="Tahoma" w:hAnsi="Tahoma" w:cs="Tahoma"/>
          <w:sz w:val="18"/>
          <w:szCs w:val="18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 xml:space="preserve">Принимала участие во встрече депутат Государственной Думы РФ Павла Завального в г.п. Пионерский, на которой в том числе были рассмотрены проблемы в сфере здравоохранения поселений Пионерского куста. По вопросу строительства новых амбулаторий в поселениях,  депутат Кочурова Ю.А., чтобы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ускорить процесс реализации этого направления,  предложила рассмотреть возможность выкупа подходящих для размещения амбулаторий нежилых помещений, либо размещать их на первом этаже новых строящихся жилых домов.</w:t>
      </w:r>
      <w:r>
        <w:rPr>
          <w:rFonts w:cs="Tahoma" w:ascii="Tahoma" w:hAnsi="Tahoma"/>
          <w:sz w:val="18"/>
          <w:szCs w:val="18"/>
          <w:shd w:fill="FFFFFF" w:val="clear"/>
        </w:rPr>
        <w:t> 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 xml:space="preserve">Принимала участие в депутатских слушаниях, которые прошли в марте 2017 года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по вопросам формирования администрацией Советского района начальной цены контракта и лотов при объявлении аукционов на приобретение жилых помещений. По итогам депутатских слушаний депутаты  рекомендовали администрации района усилить контроль  качества выкупаемых помещений, а также обратиться в Правительство автономного округ с просьбой выделить дополнительные средства на приобретение уже сданного, но не выкупленного жилья.</w:t>
      </w:r>
    </w:p>
    <w:p>
      <w:pPr>
        <w:pStyle w:val="Normal"/>
        <w:numPr>
          <w:ilvl w:val="0"/>
          <w:numId w:val="0"/>
        </w:numPr>
        <w:shd w:val="clear" w:color="auto" w:fill="FFFFFF"/>
        <w:spacing w:before="337" w:after="184"/>
        <w:jc w:val="both"/>
        <w:outlineLvl w:val="2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Приняла участие в заседании Общественной комиссии по развитию здравоохранения в Советском районе, которое прошла в марте 2017 года во врачебной амбулатории поселка Коммунистический. На заседании был заслушан отчет о результатах деятельности врачебной амбулатории в г.п. Коммунистический. Депутатом Кочуровой Ю.А.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был поднят вопрос, о том, какая работа проводится с детьми-инвалидами. Депутату пояснили, что участковая больница активно сотрудничает с реабилитационным центром «Солнышко» в вопросах социальной адаптации детей-инвалидов и оказанию помощи их родителям.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Приняла участие в с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овещании по вопросу обеспечения доступности и качества медицинской помощи жителям поселений Пионерского куста, в частности по вопросу функционирования амбулаторий в г.п. Малиновский и с.п. Алябьевский.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заседании Координационного совета представительных органов в июне месяце выступила с докладом об активизации работы по взаимодействию депутатов с молодежными советами при главах поселений.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Выступила с инициативой о рассмотрении на комиссии по обеспечению безопасности дорожного движения при администрации Советского района вопроса о целесообразности устройства наземного перехода на автодороге «Югра» вблизи ее пересечения с автодорогой «Подъезд к с.п. Алябьевский». Вопрос на комиссии рассмотрен, отмечена необходимость устройства такого перехода, администрации Советского района поручено обратиться в Правительство ХМАО – Югры с просьбой рассмотреть возможность его установки.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результате рассмотрения отчета администрации Советского района о ходе и перспективах строительства жилья и объектов инфраструктуры в Советском районе, выступила с предложением в подобных отчетах указывать информацию о невыкупленных жилых помещениях с указанием адреса, количества и причины невыкупа.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Участвовала в депутатских слушаниях в марте текущего года по вопросу формирования администрацией Советского района начальной цены контракта при закупке жилых помещений для переселения в них граждан, а также о порядке формирования лотов при объявлении аукционов по приобретению жилых помещений. </w:t>
      </w:r>
    </w:p>
    <w:p>
      <w:pPr>
        <w:pStyle w:val="NormalWeb"/>
        <w:shd w:val="clear" w:color="auto" w:fill="FFFFFF"/>
        <w:spacing w:lineRule="auto" w:line="276" w:beforeAutospacing="0" w:before="0" w:afterAutospacing="0" w:after="230"/>
        <w:jc w:val="both"/>
        <w:rPr>
          <w:rFonts w:ascii="Tahoma" w:hAnsi="Tahoma" w:cs="Tahoma"/>
          <w:color w:val="414141"/>
          <w:sz w:val="18"/>
          <w:szCs w:val="18"/>
        </w:rPr>
      </w:pPr>
      <w:r>
        <w:rPr>
          <w:color w:val="000000" w:themeColor="text1"/>
          <w:shd w:fill="FFFFFF" w:val="clear"/>
        </w:rPr>
        <w:t xml:space="preserve">О работе представительного органа власти Советского района Кочурова Ю.А. рассказала на семинаре – совещании для депутатов Югорска, Советского и Кондинского района, г. Урай, затронув такие </w:t>
      </w:r>
      <w:r>
        <w:rPr>
          <w:shd w:fill="FFFFFF" w:val="clear"/>
        </w:rPr>
        <w:t>вопросы как изменение</w:t>
      </w:r>
      <w:r>
        <w:rPr/>
        <w:t xml:space="preserve"> модели управления муниципальным хозяйством и полномочия главы района. Также поделилась одним из примеров положительного опыта Думы Советского района, рассказав об отмене заочных голосований по наиболее важным вопросам: решения по бюджету и внесению в него изменений, а также решения по внесению изменений в Устав Советского района на заочном голосовании сейчас не рассматриваются и не принимаются.</w:t>
      </w:r>
      <w:r>
        <w:rPr>
          <w:rFonts w:cs="Tahoma" w:ascii="Tahoma" w:hAnsi="Tahoma"/>
          <w:color w:val="414141"/>
          <w:sz w:val="18"/>
          <w:szCs w:val="18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Принимала участие во встречах Главы Советского района с жителями г.п. Таежный, Алябьевский и Пионерский, а также в торжественных и праздничных мероприятиях, проходящих на территории Советского района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течение 2017 года поступило 14 обращений жителей, коллективов и организаций, в том числе: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жилищным вопросам (сроки и условия расселения из непригодного жилья, неудовлетворительное состояние жилищного фонда и т.п.) – 6 обращений;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 по благоустройству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вопросам ЖКХ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здравоохранению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иные вопросы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Все обращения депутатом рассмотрены, даны разъяснения, при необходимости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Кочуровой Ю.А. освещается телеканалом «Первый Советский» и газетой «Первая Советская», газетой «Северный вариант», телеканалом «Норд», информационным порталом «2города», в рамках работы постоянных комиссий по правовым вопросам и регламенту и социальным вопросам, заседаний Думы Советского района, работы Координационного Совета представительных органов Советского района.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эфире и печати подробно разъясняются решения, принимаемые депутатами Думы Советского района. В марте 2017 года на страницах газеты «Первая Советская» опубликовано интервью с депутатом Кочуровой Ю.А., где она, в том числе, отчиталась о результатах своей работы в Думе Советского района. </w:t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декабре 2017 года приняла участие в телепрограмме «Актуальное интервью» на телеканале «Первый Советский».</w:t>
      </w:r>
    </w:p>
    <w:sectPr>
      <w:type w:val="nextPage"/>
      <w:pgSz w:w="11906" w:h="16838"/>
      <w:pgMar w:left="1701" w:right="850" w:header="0" w:top="113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BB5A3F3-2802-4424-A9A2-91D13C12A7FF}"/>
</file>

<file path=customXml/itemProps2.xml><?xml version="1.0" encoding="utf-8"?>
<ds:datastoreItem xmlns:ds="http://schemas.openxmlformats.org/officeDocument/2006/customXml" ds:itemID="{AF745FB3-B689-46CB-A18B-A9DC2B6AA0E1}"/>
</file>

<file path=customXml/itemProps3.xml><?xml version="1.0" encoding="utf-8"?>
<ds:datastoreItem xmlns:ds="http://schemas.openxmlformats.org/officeDocument/2006/customXml" ds:itemID="{3A335641-BDE4-4315-8ED9-9CF421A6C2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Application>LibreOffice/5.4.3.2$Windows_x86 LibreOffice_project/92a7159f7e4af62137622921e809f8546db437e5</Application>
  <Pages>3</Pages>
  <Words>1025</Words>
  <Characters>6982</Characters>
  <CharactersWithSpaces>8004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15</cp:revision>
  <dcterms:created xsi:type="dcterms:W3CDTF">2018-01-17T06:16:00Z</dcterms:created>
  <dcterms:modified xsi:type="dcterms:W3CDTF">2018-04-27T12:29:39Z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